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30EAE" w14:textId="77777777" w:rsidR="00057E47" w:rsidRPr="00116286" w:rsidRDefault="00057E47" w:rsidP="00057E47">
      <w:pPr>
        <w:rPr>
          <w:rFonts w:ascii="Arial" w:hAnsi="Arial" w:cs="Arial"/>
          <w:color w:val="808080" w:themeColor="background1" w:themeShade="80"/>
          <w:sz w:val="18"/>
          <w:szCs w:val="18"/>
        </w:rPr>
      </w:pPr>
      <w:r w:rsidRPr="00116286">
        <w:rPr>
          <w:rFonts w:ascii="Arial" w:hAnsi="Arial" w:cs="Arial"/>
          <w:noProof/>
          <w:color w:val="808080" w:themeColor="background1" w:themeShade="80"/>
          <w:sz w:val="18"/>
          <w:szCs w:val="18"/>
          <w:lang w:eastAsia="en-GB"/>
        </w:rPr>
        <mc:AlternateContent>
          <mc:Choice Requires="wps">
            <w:drawing>
              <wp:anchor distT="0" distB="0" distL="114300" distR="114300" simplePos="0" relativeHeight="251659264" behindDoc="0" locked="0" layoutInCell="1" allowOverlap="1" wp14:anchorId="1E901291" wp14:editId="18250198">
                <wp:simplePos x="0" y="0"/>
                <wp:positionH relativeFrom="column">
                  <wp:posOffset>352425</wp:posOffset>
                </wp:positionH>
                <wp:positionV relativeFrom="paragraph">
                  <wp:posOffset>-804545</wp:posOffset>
                </wp:positionV>
                <wp:extent cx="104775" cy="450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A5082" w14:textId="77777777" w:rsidR="00057E47" w:rsidRDefault="00057E47" w:rsidP="00057E47">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01291" id="_x0000_t202" coordsize="21600,21600" o:spt="202" path="m,l,21600r21600,l21600,xe">
                <v:stroke joinstyle="miter"/>
                <v:path gradientshapeok="t" o:connecttype="rect"/>
              </v:shapetype>
              <v:shape id="Text Box 4" o:spid="_x0000_s1026" type="#_x0000_t202" style="position:absolute;margin-left:27.75pt;margin-top:-63.35pt;width:8.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" stroked="f">
                <v:path arrowok="t"/>
                <v:textbox>
                  <w:txbxContent>
                    <w:p w14:paraId="03DA5082" w14:textId="77777777" w:rsidR="00057E47" w:rsidRDefault="00057E47" w:rsidP="00057E47">
                      <w:pPr>
                        <w:jc w:val="right"/>
                        <w:rPr>
                          <w:rFonts w:ascii="Verdana" w:hAnsi="Verdana"/>
                          <w:sz w:val="20"/>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34"/>
      </w:tblGrid>
      <w:tr w:rsidR="00057E47" w:rsidRPr="00116286" w14:paraId="1EE04427" w14:textId="77777777" w:rsidTr="002105E1">
        <w:trPr>
          <w:trHeight w:val="490"/>
        </w:trPr>
        <w:tc>
          <w:tcPr>
            <w:tcW w:w="1728" w:type="dxa"/>
            <w:vAlign w:val="center"/>
          </w:tcPr>
          <w:p w14:paraId="2DA6F33E" w14:textId="77777777" w:rsidR="00057E47" w:rsidRPr="00116286" w:rsidRDefault="00057E47" w:rsidP="002105E1">
            <w:pPr>
              <w:rPr>
                <w:rFonts w:ascii="Arial" w:hAnsi="Arial" w:cs="Arial"/>
                <w:color w:val="808080" w:themeColor="background1" w:themeShade="80"/>
                <w:sz w:val="18"/>
                <w:szCs w:val="18"/>
              </w:rPr>
            </w:pPr>
            <w:r w:rsidRPr="00116286">
              <w:rPr>
                <w:rFonts w:ascii="Arial" w:hAnsi="Arial" w:cs="Arial"/>
                <w:b/>
                <w:color w:val="808080" w:themeColor="background1" w:themeShade="80"/>
                <w:sz w:val="18"/>
                <w:szCs w:val="18"/>
              </w:rPr>
              <w:t>Job title</w:t>
            </w:r>
          </w:p>
        </w:tc>
        <w:tc>
          <w:tcPr>
            <w:tcW w:w="7134" w:type="dxa"/>
            <w:vAlign w:val="center"/>
          </w:tcPr>
          <w:p w14:paraId="78CE56AE" w14:textId="77777777" w:rsidR="00057E47" w:rsidRPr="00116286" w:rsidRDefault="00057E47" w:rsidP="002105E1">
            <w:pPr>
              <w:rPr>
                <w:rFonts w:ascii="Arial" w:hAnsi="Arial" w:cs="Arial"/>
                <w:i/>
                <w:color w:val="808080" w:themeColor="background1" w:themeShade="80"/>
                <w:sz w:val="18"/>
                <w:szCs w:val="18"/>
              </w:rPr>
            </w:pPr>
            <w:r w:rsidRPr="00116286">
              <w:rPr>
                <w:rFonts w:ascii="Arial" w:hAnsi="Arial" w:cs="Arial"/>
                <w:i/>
                <w:color w:val="808080" w:themeColor="background1" w:themeShade="80"/>
                <w:sz w:val="18"/>
                <w:szCs w:val="18"/>
              </w:rPr>
              <w:t>Environmental coordinator</w:t>
            </w:r>
          </w:p>
        </w:tc>
      </w:tr>
      <w:tr w:rsidR="00057E47" w:rsidRPr="00116286" w14:paraId="57510290" w14:textId="77777777" w:rsidTr="002105E1">
        <w:trPr>
          <w:trHeight w:val="490"/>
        </w:trPr>
        <w:tc>
          <w:tcPr>
            <w:tcW w:w="1728" w:type="dxa"/>
            <w:vAlign w:val="center"/>
          </w:tcPr>
          <w:p w14:paraId="1CA35839" w14:textId="77777777" w:rsidR="00057E47" w:rsidRPr="00116286" w:rsidRDefault="00057E47" w:rsidP="002105E1">
            <w:pPr>
              <w:rPr>
                <w:rFonts w:ascii="Arial" w:hAnsi="Arial" w:cs="Arial"/>
                <w:b/>
                <w:color w:val="808080" w:themeColor="background1" w:themeShade="80"/>
                <w:sz w:val="18"/>
                <w:szCs w:val="18"/>
              </w:rPr>
            </w:pPr>
            <w:r w:rsidRPr="00116286">
              <w:rPr>
                <w:rFonts w:ascii="Arial" w:hAnsi="Arial" w:cs="Arial"/>
                <w:b/>
                <w:color w:val="808080" w:themeColor="background1" w:themeShade="80"/>
                <w:sz w:val="18"/>
                <w:szCs w:val="18"/>
              </w:rPr>
              <w:t>Definition</w:t>
            </w:r>
          </w:p>
        </w:tc>
        <w:tc>
          <w:tcPr>
            <w:tcW w:w="7134" w:type="dxa"/>
            <w:vAlign w:val="center"/>
          </w:tcPr>
          <w:p w14:paraId="417C4432" w14:textId="77777777" w:rsidR="00057E47" w:rsidRPr="00116286" w:rsidRDefault="00057E47" w:rsidP="002105E1">
            <w:pPr>
              <w:ind w:left="72"/>
              <w:rPr>
                <w:rFonts w:ascii="Arial" w:hAnsi="Arial" w:cs="Arial"/>
                <w:i/>
                <w:color w:val="808080" w:themeColor="background1" w:themeShade="80"/>
                <w:sz w:val="18"/>
                <w:szCs w:val="18"/>
              </w:rPr>
            </w:pPr>
            <w:r w:rsidRPr="00116286">
              <w:rPr>
                <w:rFonts w:ascii="Arial" w:hAnsi="Arial" w:cs="Arial"/>
                <w:i/>
                <w:color w:val="808080" w:themeColor="background1" w:themeShade="80"/>
                <w:sz w:val="18"/>
                <w:szCs w:val="18"/>
              </w:rPr>
              <w:t>Energy Policy and Energy Services Process Management</w:t>
            </w:r>
          </w:p>
        </w:tc>
      </w:tr>
      <w:tr w:rsidR="00057E47" w:rsidRPr="00116286" w14:paraId="2D66C613" w14:textId="77777777" w:rsidTr="002105E1">
        <w:trPr>
          <w:trHeight w:val="490"/>
        </w:trPr>
        <w:tc>
          <w:tcPr>
            <w:tcW w:w="1728" w:type="dxa"/>
            <w:vAlign w:val="center"/>
          </w:tcPr>
          <w:p w14:paraId="59DC2454" w14:textId="77777777" w:rsidR="00057E47" w:rsidRPr="00116286" w:rsidRDefault="00057E47" w:rsidP="002105E1">
            <w:pPr>
              <w:rPr>
                <w:rFonts w:ascii="Arial" w:hAnsi="Arial" w:cs="Arial"/>
                <w:color w:val="808080" w:themeColor="background1" w:themeShade="80"/>
                <w:sz w:val="18"/>
                <w:szCs w:val="18"/>
              </w:rPr>
            </w:pPr>
            <w:r w:rsidRPr="00116286">
              <w:rPr>
                <w:rFonts w:ascii="Arial" w:hAnsi="Arial" w:cs="Arial"/>
                <w:b/>
                <w:color w:val="808080" w:themeColor="background1" w:themeShade="80"/>
                <w:sz w:val="18"/>
                <w:szCs w:val="18"/>
              </w:rPr>
              <w:t>Reports to</w:t>
            </w:r>
          </w:p>
        </w:tc>
        <w:tc>
          <w:tcPr>
            <w:tcW w:w="7134" w:type="dxa"/>
            <w:vAlign w:val="center"/>
          </w:tcPr>
          <w:p w14:paraId="6D6A986F" w14:textId="77777777" w:rsidR="00057E47" w:rsidRPr="00116286" w:rsidRDefault="00057E47" w:rsidP="002105E1">
            <w:pPr>
              <w:ind w:left="72"/>
              <w:rPr>
                <w:rFonts w:ascii="Arial" w:hAnsi="Arial" w:cs="Arial"/>
                <w:i/>
                <w:color w:val="808080" w:themeColor="background1" w:themeShade="80"/>
                <w:sz w:val="18"/>
                <w:szCs w:val="18"/>
              </w:rPr>
            </w:pPr>
            <w:r w:rsidRPr="00116286">
              <w:rPr>
                <w:rFonts w:ascii="Arial" w:hAnsi="Arial" w:cs="Arial"/>
                <w:i/>
                <w:color w:val="808080" w:themeColor="background1" w:themeShade="80"/>
                <w:sz w:val="18"/>
                <w:szCs w:val="18"/>
              </w:rPr>
              <w:t>Head of Client Team</w:t>
            </w:r>
          </w:p>
        </w:tc>
      </w:tr>
    </w:tbl>
    <w:p w14:paraId="5AC9822B" w14:textId="77777777" w:rsidR="00057E47" w:rsidRPr="00116286" w:rsidRDefault="00057E47" w:rsidP="00057E47">
      <w:pPr>
        <w:rPr>
          <w:rFonts w:ascii="Arial" w:hAnsi="Arial" w:cs="Arial"/>
          <w:color w:val="808080" w:themeColor="background1" w:themeShade="80"/>
          <w:sz w:val="18"/>
          <w:szCs w:val="18"/>
        </w:rPr>
      </w:pPr>
    </w:p>
    <w:p w14:paraId="7F939F75" w14:textId="77777777" w:rsidR="00057E47" w:rsidRPr="00116286" w:rsidRDefault="00057E47" w:rsidP="00057E47">
      <w:pPr>
        <w:rPr>
          <w:rFonts w:ascii="Arial" w:hAnsi="Arial" w:cs="Arial"/>
          <w:color w:val="808080" w:themeColor="background1" w:themeShade="80"/>
          <w:sz w:val="18"/>
          <w:szCs w:val="18"/>
        </w:rPr>
      </w:pPr>
    </w:p>
    <w:p w14:paraId="5D5944A9" w14:textId="77777777" w:rsidR="00057E47" w:rsidRPr="00116286" w:rsidRDefault="00057E47" w:rsidP="00057E47">
      <w:pPr>
        <w:shd w:val="clear" w:color="auto" w:fill="E0E0E0"/>
        <w:rPr>
          <w:rFonts w:ascii="Arial" w:hAnsi="Arial" w:cs="Arial"/>
          <w:b/>
          <w:color w:val="808080" w:themeColor="background1" w:themeShade="80"/>
          <w:sz w:val="18"/>
          <w:szCs w:val="18"/>
        </w:rPr>
      </w:pPr>
      <w:r w:rsidRPr="00116286">
        <w:rPr>
          <w:rFonts w:ascii="Arial" w:hAnsi="Arial" w:cs="Arial"/>
          <w:b/>
          <w:color w:val="808080" w:themeColor="background1" w:themeShade="80"/>
          <w:sz w:val="18"/>
          <w:szCs w:val="18"/>
        </w:rPr>
        <w:t>Position Summary</w:t>
      </w:r>
    </w:p>
    <w:p w14:paraId="26081726" w14:textId="77777777" w:rsidR="00116286" w:rsidRDefault="00116286" w:rsidP="00057E47">
      <w:pPr>
        <w:rPr>
          <w:rFonts w:ascii="Arial" w:hAnsi="Arial" w:cs="Arial"/>
          <w:color w:val="808080" w:themeColor="background1" w:themeShade="80"/>
          <w:sz w:val="18"/>
          <w:szCs w:val="18"/>
        </w:rPr>
      </w:pPr>
    </w:p>
    <w:p w14:paraId="44ABFCA8" w14:textId="6FD6FF2B"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This position combines the requirements for the evaluation and promotion of new Energy sector specific legislation and the implementation of energy services internally to ECA and externally to new and existing clients.</w:t>
      </w:r>
    </w:p>
    <w:p w14:paraId="15089D23" w14:textId="77777777" w:rsidR="00057E47" w:rsidRPr="00116286" w:rsidRDefault="00057E47" w:rsidP="00057E47">
      <w:pPr>
        <w:rPr>
          <w:rFonts w:ascii="Arial" w:hAnsi="Arial" w:cs="Arial"/>
          <w:color w:val="808080" w:themeColor="background1" w:themeShade="80"/>
          <w:sz w:val="18"/>
          <w:szCs w:val="18"/>
        </w:rPr>
      </w:pPr>
    </w:p>
    <w:p w14:paraId="068114F8" w14:textId="77777777" w:rsidR="00057E47" w:rsidRPr="00116286" w:rsidRDefault="00057E47" w:rsidP="00057E47">
      <w:pPr>
        <w:rPr>
          <w:rFonts w:ascii="Arial" w:hAnsi="Arial" w:cs="Arial"/>
          <w:b/>
          <w:color w:val="808080" w:themeColor="background1" w:themeShade="80"/>
          <w:sz w:val="18"/>
          <w:szCs w:val="18"/>
        </w:rPr>
      </w:pPr>
      <w:r w:rsidRPr="00116286">
        <w:rPr>
          <w:rFonts w:ascii="Arial" w:hAnsi="Arial" w:cs="Arial"/>
          <w:b/>
          <w:color w:val="808080" w:themeColor="background1" w:themeShade="80"/>
          <w:sz w:val="18"/>
          <w:szCs w:val="18"/>
        </w:rPr>
        <w:t>Key Responsibilities</w:t>
      </w:r>
    </w:p>
    <w:p w14:paraId="210E2BFD" w14:textId="77777777" w:rsidR="00057E47" w:rsidRPr="00116286" w:rsidRDefault="00057E47" w:rsidP="00057E47">
      <w:pPr>
        <w:numPr>
          <w:ilvl w:val="0"/>
          <w:numId w:val="5"/>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Research, evaluate, coordinate, and promote all relevant environmental and energy legislation.</w:t>
      </w:r>
    </w:p>
    <w:p w14:paraId="37BA3DBC" w14:textId="77777777" w:rsidR="00057E47" w:rsidRPr="00116286" w:rsidRDefault="00057E47" w:rsidP="00057E47">
      <w:pPr>
        <w:numPr>
          <w:ilvl w:val="0"/>
          <w:numId w:val="5"/>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Oversee the delivery of compliance, energy and carbon reduction services to new and existing clients.</w:t>
      </w:r>
    </w:p>
    <w:p w14:paraId="7EDF314E" w14:textId="77777777" w:rsidR="00057E47" w:rsidRPr="00116286" w:rsidRDefault="00057E47" w:rsidP="00057E47">
      <w:pPr>
        <w:numPr>
          <w:ilvl w:val="0"/>
          <w:numId w:val="5"/>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Assist in delivering agreed revenue streams from ECA reduction services.</w:t>
      </w:r>
    </w:p>
    <w:p w14:paraId="53737FA3" w14:textId="77777777" w:rsidR="00057E47" w:rsidRPr="00116286" w:rsidRDefault="00057E47" w:rsidP="00057E47">
      <w:pPr>
        <w:numPr>
          <w:ilvl w:val="0"/>
          <w:numId w:val="5"/>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Prepare correspondence, reports and notices in support of ECA services to senior management team.</w:t>
      </w:r>
    </w:p>
    <w:p w14:paraId="10F46543" w14:textId="77777777" w:rsidR="00057E47" w:rsidRPr="00116286" w:rsidRDefault="00057E47" w:rsidP="00057E47">
      <w:pPr>
        <w:numPr>
          <w:ilvl w:val="0"/>
          <w:numId w:val="5"/>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Work collaboratively to support Senior Management, Client Account Managers and external partners.</w:t>
      </w:r>
    </w:p>
    <w:p w14:paraId="0ADD750A" w14:textId="77777777" w:rsidR="00057E47" w:rsidRPr="00116286" w:rsidRDefault="00057E47" w:rsidP="00057E47">
      <w:pPr>
        <w:ind w:left="360"/>
        <w:rPr>
          <w:rFonts w:ascii="Arial" w:hAnsi="Arial" w:cs="Arial"/>
          <w:color w:val="808080" w:themeColor="background1" w:themeShade="80"/>
          <w:sz w:val="18"/>
          <w:szCs w:val="18"/>
        </w:rPr>
      </w:pPr>
    </w:p>
    <w:p w14:paraId="6CDFAEDC" w14:textId="77777777" w:rsidR="00057E47" w:rsidRPr="00116286" w:rsidRDefault="00057E47" w:rsidP="00057E47">
      <w:pPr>
        <w:shd w:val="clear" w:color="auto" w:fill="E0E0E0"/>
        <w:rPr>
          <w:rFonts w:ascii="Arial" w:hAnsi="Arial" w:cs="Arial"/>
          <w:b/>
          <w:color w:val="808080" w:themeColor="background1" w:themeShade="80"/>
          <w:sz w:val="18"/>
          <w:szCs w:val="18"/>
        </w:rPr>
      </w:pPr>
      <w:r w:rsidRPr="00116286">
        <w:rPr>
          <w:rFonts w:ascii="Arial" w:hAnsi="Arial" w:cs="Arial"/>
          <w:b/>
          <w:color w:val="808080" w:themeColor="background1" w:themeShade="80"/>
          <w:sz w:val="18"/>
          <w:szCs w:val="18"/>
        </w:rPr>
        <w:t>Duties and responsibilities</w:t>
      </w:r>
    </w:p>
    <w:p w14:paraId="2C863FE5" w14:textId="77777777" w:rsidR="00116286" w:rsidRDefault="00116286" w:rsidP="00057E47">
      <w:pPr>
        <w:rPr>
          <w:rFonts w:ascii="Arial" w:hAnsi="Arial" w:cs="Arial"/>
          <w:color w:val="808080" w:themeColor="background1" w:themeShade="80"/>
          <w:sz w:val="18"/>
          <w:szCs w:val="18"/>
        </w:rPr>
      </w:pPr>
    </w:p>
    <w:p w14:paraId="5C4430E5" w14:textId="1F6CD078"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Legislation</w:t>
      </w:r>
    </w:p>
    <w:p w14:paraId="3F14AE83"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Identify legislation changes within the industry and provide SWOT briefing statements or document to all relevant parties.</w:t>
      </w:r>
    </w:p>
    <w:p w14:paraId="1777B1F5"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Work with senior management team to understand the impact on each service area and provide documentation to be used to communicate the impact internally &amp; externally.</w:t>
      </w:r>
    </w:p>
    <w:p w14:paraId="65F2B9BA" w14:textId="4432B065"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Monitor news feeds or political discussion that could have a bearing on the industry regulations. Specifically, OFGEM, EA and DECC.</w:t>
      </w:r>
    </w:p>
    <w:p w14:paraId="2BCBF77A"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Develop and foster relationships with key regulatory contacts amongst the suppliers on matters that have a bearing around the I&amp;C energy market.</w:t>
      </w:r>
    </w:p>
    <w:p w14:paraId="4AE1D42B" w14:textId="77777777" w:rsidR="00057E47" w:rsidRPr="00116286" w:rsidRDefault="00057E47" w:rsidP="00057E47">
      <w:pPr>
        <w:rPr>
          <w:rFonts w:ascii="Arial" w:hAnsi="Arial" w:cs="Arial"/>
          <w:color w:val="808080" w:themeColor="background1" w:themeShade="80"/>
          <w:sz w:val="18"/>
          <w:szCs w:val="18"/>
        </w:rPr>
      </w:pPr>
    </w:p>
    <w:p w14:paraId="54954F16" w14:textId="77777777"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Compliance</w:t>
      </w:r>
    </w:p>
    <w:p w14:paraId="7F07D42F" w14:textId="77777777" w:rsidR="00057E47" w:rsidRPr="00116286" w:rsidRDefault="00057E47" w:rsidP="00057E47">
      <w:pPr>
        <w:numPr>
          <w:ilvl w:val="0"/>
          <w:numId w:val="8"/>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To provide internal ECA account management for services defined as EPBD, SECR, CCA, ESOS, ROFIT and Carbon Reporting and any other as identified and agreed.</w:t>
      </w:r>
    </w:p>
    <w:p w14:paraId="6A63FD11" w14:textId="77777777" w:rsidR="00057E47" w:rsidRPr="00116286" w:rsidRDefault="00057E47" w:rsidP="00057E47">
      <w:pPr>
        <w:numPr>
          <w:ilvl w:val="0"/>
          <w:numId w:val="8"/>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To manage the compliance of ECA to the ISO 14001 standard and provide audit services to support the ISO 9001 accreditation.</w:t>
      </w:r>
    </w:p>
    <w:p w14:paraId="18F067E5" w14:textId="77777777" w:rsidR="00057E47" w:rsidRPr="00116286" w:rsidRDefault="00057E47" w:rsidP="00057E47">
      <w:pPr>
        <w:rPr>
          <w:rFonts w:ascii="Arial" w:hAnsi="Arial" w:cs="Arial"/>
          <w:color w:val="808080" w:themeColor="background1" w:themeShade="80"/>
          <w:sz w:val="18"/>
          <w:szCs w:val="18"/>
        </w:rPr>
      </w:pPr>
    </w:p>
    <w:p w14:paraId="59CE7330" w14:textId="77777777"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Energy Reduction</w:t>
      </w:r>
    </w:p>
    <w:p w14:paraId="6025DEB7" w14:textId="77777777" w:rsidR="00057E47" w:rsidRPr="00116286" w:rsidRDefault="00057E47" w:rsidP="00057E47">
      <w:pPr>
        <w:numPr>
          <w:ilvl w:val="0"/>
          <w:numId w:val="7"/>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Actively promote all aspects of the reduction service through all existing ECA channels and direct to clients.</w:t>
      </w:r>
    </w:p>
    <w:p w14:paraId="27DDEA00" w14:textId="77777777" w:rsidR="00057E47" w:rsidRPr="00116286" w:rsidRDefault="00057E47" w:rsidP="00057E47">
      <w:pPr>
        <w:numPr>
          <w:ilvl w:val="0"/>
          <w:numId w:val="7"/>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Insure the effective delivery of the reduction reporting, site contact and client engagement element.</w:t>
      </w:r>
    </w:p>
    <w:p w14:paraId="0766BB79" w14:textId="77777777" w:rsidR="00057E47" w:rsidRPr="00116286" w:rsidRDefault="00057E47" w:rsidP="00057E47">
      <w:pPr>
        <w:numPr>
          <w:ilvl w:val="0"/>
          <w:numId w:val="6"/>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Collate new orders pipeline from Sales and Account Management sources.</w:t>
      </w:r>
    </w:p>
    <w:p w14:paraId="0B32D0A6" w14:textId="77777777" w:rsidR="00057E47" w:rsidRPr="00116286" w:rsidRDefault="00057E47" w:rsidP="00057E47">
      <w:pPr>
        <w:numPr>
          <w:ilvl w:val="0"/>
          <w:numId w:val="6"/>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Support development of the key elements of the reduction service.</w:t>
      </w:r>
    </w:p>
    <w:p w14:paraId="377B32EB" w14:textId="77777777" w:rsidR="00057E47" w:rsidRPr="00116286" w:rsidRDefault="00057E47" w:rsidP="00057E47">
      <w:pPr>
        <w:numPr>
          <w:ilvl w:val="0"/>
          <w:numId w:val="6"/>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Manage client data from ECAs key systems to generate benefit and opportunity reports.</w:t>
      </w:r>
    </w:p>
    <w:p w14:paraId="0C5D2735" w14:textId="77777777" w:rsidR="00057E47" w:rsidRPr="00116286" w:rsidRDefault="00057E47" w:rsidP="00057E47">
      <w:pPr>
        <w:numPr>
          <w:ilvl w:val="0"/>
          <w:numId w:val="6"/>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Liaise, support and schedule external auditing resource for site visits.</w:t>
      </w:r>
    </w:p>
    <w:p w14:paraId="6CB5DAD1" w14:textId="77777777" w:rsidR="00057E47" w:rsidRPr="00116286" w:rsidRDefault="00057E47" w:rsidP="00057E47">
      <w:pPr>
        <w:numPr>
          <w:ilvl w:val="0"/>
          <w:numId w:val="6"/>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Attend client meeting at ECA head office and at client sites as and when required.</w:t>
      </w:r>
    </w:p>
    <w:p w14:paraId="17987778"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Provide input into the preparation of delivery and operational plans including budgetary and</w:t>
      </w:r>
    </w:p>
    <w:p w14:paraId="4F2BEDAA" w14:textId="77777777" w:rsidR="00057E47" w:rsidRPr="00116286" w:rsidRDefault="00057E47" w:rsidP="00057E47">
      <w:pPr>
        <w:ind w:left="720"/>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other resource requirements.</w:t>
      </w:r>
    </w:p>
    <w:p w14:paraId="63498000"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Monitor and report on plan performance in a timely manner.</w:t>
      </w:r>
    </w:p>
    <w:p w14:paraId="15C079C3"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Support by way of attending or occupying an ECA trade stand any marketing activity such as trade fairs and conferences or industry forums.</w:t>
      </w:r>
    </w:p>
    <w:p w14:paraId="140BE7B0"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lastRenderedPageBreak/>
        <w:t>Manage and administer the delivery of the Cloud service to ECA core clients</w:t>
      </w:r>
    </w:p>
    <w:p w14:paraId="27C4071B"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To include query management and service set up.</w:t>
      </w:r>
    </w:p>
    <w:p w14:paraId="1C898B6B" w14:textId="77777777" w:rsidR="00057E47" w:rsidRPr="00116286" w:rsidRDefault="00057E47" w:rsidP="00116286">
      <w:pPr>
        <w:ind w:left="720"/>
        <w:rPr>
          <w:rFonts w:ascii="Arial" w:hAnsi="Arial" w:cs="Arial"/>
          <w:color w:val="808080" w:themeColor="background1" w:themeShade="80"/>
          <w:sz w:val="18"/>
          <w:szCs w:val="18"/>
        </w:rPr>
      </w:pPr>
    </w:p>
    <w:p w14:paraId="63B65B31" w14:textId="77777777" w:rsidR="00057E47" w:rsidRPr="00116286" w:rsidRDefault="00057E47" w:rsidP="00057E47">
      <w:pPr>
        <w:shd w:val="clear" w:color="auto" w:fill="E0E0E0"/>
        <w:rPr>
          <w:rFonts w:ascii="Arial" w:hAnsi="Arial" w:cs="Arial"/>
          <w:b/>
          <w:color w:val="808080" w:themeColor="background1" w:themeShade="80"/>
          <w:sz w:val="18"/>
          <w:szCs w:val="18"/>
        </w:rPr>
      </w:pPr>
      <w:r w:rsidRPr="00116286">
        <w:rPr>
          <w:rFonts w:ascii="Arial" w:hAnsi="Arial" w:cs="Arial"/>
          <w:b/>
          <w:color w:val="808080" w:themeColor="background1" w:themeShade="80"/>
          <w:sz w:val="18"/>
          <w:szCs w:val="18"/>
        </w:rPr>
        <w:t>General</w:t>
      </w:r>
    </w:p>
    <w:p w14:paraId="65D5400A" w14:textId="77777777" w:rsidR="00057E47" w:rsidRPr="00116286" w:rsidRDefault="00057E47" w:rsidP="00057E47">
      <w:pPr>
        <w:rPr>
          <w:rFonts w:ascii="Arial" w:hAnsi="Arial" w:cs="Arial"/>
          <w:color w:val="808080" w:themeColor="background1" w:themeShade="80"/>
          <w:sz w:val="18"/>
          <w:szCs w:val="18"/>
        </w:rPr>
      </w:pPr>
    </w:p>
    <w:p w14:paraId="4106A649"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Record and reconcile invoicing for all virtuous, obligation and partner delivered services.</w:t>
      </w:r>
    </w:p>
    <w:p w14:paraId="37261284"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Adhere to all company processes and procedures in line with QEMS system (ISO)</w:t>
      </w:r>
    </w:p>
    <w:p w14:paraId="4AA11D2E"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Ensure outstanding customer service is delivered to all our clients and any complaints are managed in line with ECA complaints charter.</w:t>
      </w:r>
    </w:p>
    <w:p w14:paraId="21E955A3"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Effectively manage any project work both internal and external</w:t>
      </w:r>
    </w:p>
    <w:p w14:paraId="0F872596"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Look constantly for development and continuous improvement by analysing current work methods and processes.</w:t>
      </w:r>
    </w:p>
    <w:p w14:paraId="4EB99706"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Maintain an efficient paper &amp; electronic filing system ensuring that information is easily accessible, stored neatly, thinned when appropriate and archived at set intervals.</w:t>
      </w:r>
    </w:p>
    <w:p w14:paraId="40E3AF79"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Support and assistance may also be required by managers, for which you will make yourself available wherever possible.</w:t>
      </w:r>
    </w:p>
    <w:p w14:paraId="79CF9D2E" w14:textId="77777777" w:rsidR="00057E47" w:rsidRPr="00116286" w:rsidRDefault="00057E47" w:rsidP="00057E47">
      <w:pPr>
        <w:numPr>
          <w:ilvl w:val="0"/>
          <w:numId w:val="4"/>
        </w:num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Identify sales opportunities and pass leads to the Sales Team.</w:t>
      </w:r>
    </w:p>
    <w:p w14:paraId="2CCDE0F4" w14:textId="77777777" w:rsidR="00057E47" w:rsidRPr="00116286" w:rsidRDefault="00057E47" w:rsidP="00057E47">
      <w:pPr>
        <w:numPr>
          <w:ilvl w:val="0"/>
          <w:numId w:val="4"/>
        </w:numPr>
        <w:rPr>
          <w:rFonts w:ascii="Arial" w:hAnsi="Arial" w:cs="Arial"/>
          <w:color w:val="808080" w:themeColor="background1" w:themeShade="80"/>
          <w:sz w:val="18"/>
          <w:szCs w:val="18"/>
        </w:rPr>
      </w:pPr>
      <w:proofErr w:type="gramStart"/>
      <w:r w:rsidRPr="00116286">
        <w:rPr>
          <w:rFonts w:ascii="Arial" w:hAnsi="Arial" w:cs="Arial"/>
          <w:color w:val="808080" w:themeColor="background1" w:themeShade="80"/>
          <w:sz w:val="18"/>
          <w:szCs w:val="18"/>
        </w:rPr>
        <w:t>Plus</w:t>
      </w:r>
      <w:proofErr w:type="gramEnd"/>
      <w:r w:rsidRPr="00116286">
        <w:rPr>
          <w:rFonts w:ascii="Arial" w:hAnsi="Arial" w:cs="Arial"/>
          <w:color w:val="808080" w:themeColor="background1" w:themeShade="80"/>
          <w:sz w:val="18"/>
          <w:szCs w:val="18"/>
        </w:rPr>
        <w:t xml:space="preserve"> all other duties as assigned appropriate to the development of the role and the individual.</w:t>
      </w:r>
    </w:p>
    <w:p w14:paraId="713BB233" w14:textId="77777777" w:rsidR="00057E47" w:rsidRPr="00116286" w:rsidRDefault="00057E47" w:rsidP="00057E47">
      <w:pPr>
        <w:rPr>
          <w:rFonts w:ascii="Arial" w:hAnsi="Arial" w:cs="Arial"/>
          <w:color w:val="808080" w:themeColor="background1" w:themeShade="80"/>
          <w:sz w:val="18"/>
          <w:szCs w:val="18"/>
        </w:rPr>
      </w:pPr>
    </w:p>
    <w:p w14:paraId="1A304C42" w14:textId="77777777" w:rsidR="00057E47" w:rsidRPr="00116286" w:rsidRDefault="00057E47" w:rsidP="00057E47">
      <w:pPr>
        <w:rPr>
          <w:rFonts w:ascii="Arial" w:hAnsi="Arial" w:cs="Arial"/>
          <w:color w:val="808080" w:themeColor="background1" w:themeShade="80"/>
          <w:sz w:val="18"/>
          <w:szCs w:val="18"/>
        </w:rPr>
      </w:pPr>
    </w:p>
    <w:p w14:paraId="49EA5206" w14:textId="77777777" w:rsidR="00057E47" w:rsidRPr="00116286" w:rsidRDefault="00057E47" w:rsidP="00057E47">
      <w:pPr>
        <w:shd w:val="clear" w:color="auto" w:fill="E0E0E0"/>
        <w:rPr>
          <w:rFonts w:ascii="Arial" w:hAnsi="Arial" w:cs="Arial"/>
          <w:color w:val="808080" w:themeColor="background1" w:themeShade="80"/>
          <w:sz w:val="18"/>
          <w:szCs w:val="18"/>
        </w:rPr>
      </w:pPr>
      <w:r w:rsidRPr="00116286">
        <w:rPr>
          <w:rFonts w:ascii="Arial" w:hAnsi="Arial" w:cs="Arial"/>
          <w:b/>
          <w:color w:val="808080" w:themeColor="background1" w:themeShade="80"/>
          <w:sz w:val="18"/>
          <w:szCs w:val="18"/>
        </w:rPr>
        <w:t>Qualifications</w:t>
      </w:r>
    </w:p>
    <w:p w14:paraId="1316560A" w14:textId="77777777" w:rsidR="00116286" w:rsidRDefault="00116286" w:rsidP="00057E47">
      <w:pPr>
        <w:rPr>
          <w:rFonts w:ascii="Arial" w:hAnsi="Arial" w:cs="Arial"/>
          <w:color w:val="808080" w:themeColor="background1" w:themeShade="80"/>
          <w:sz w:val="18"/>
          <w:szCs w:val="18"/>
        </w:rPr>
      </w:pPr>
    </w:p>
    <w:p w14:paraId="3D59860C" w14:textId="7E6C12B3"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Formal Qualifications are required; the following are considered key assets for the role:</w:t>
      </w:r>
    </w:p>
    <w:p w14:paraId="2E785A58" w14:textId="77777777" w:rsidR="00057E47" w:rsidRPr="00116286" w:rsidRDefault="00057E47" w:rsidP="00057E47">
      <w:pPr>
        <w:rPr>
          <w:rFonts w:ascii="Arial" w:hAnsi="Arial" w:cs="Arial"/>
          <w:color w:val="808080" w:themeColor="background1" w:themeShade="80"/>
          <w:sz w:val="18"/>
          <w:szCs w:val="18"/>
        </w:rPr>
      </w:pPr>
    </w:p>
    <w:p w14:paraId="5A2EAF98" w14:textId="77777777"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Qualifications include:</w:t>
      </w:r>
    </w:p>
    <w:p w14:paraId="4C133AF3" w14:textId="5D540D72"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 Degree – Environmental or Energy Management related</w:t>
      </w:r>
    </w:p>
    <w:p w14:paraId="18C9693A" w14:textId="1FE613C4"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 Strong knowledge of MS Excel</w:t>
      </w:r>
    </w:p>
    <w:p w14:paraId="01D68D99" w14:textId="518FE2CA"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 Strong knowledge of MS Word</w:t>
      </w:r>
    </w:p>
    <w:p w14:paraId="1F02CA8D" w14:textId="43798261"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 Working knowledge MS Outlook</w:t>
      </w:r>
    </w:p>
    <w:p w14:paraId="49213DE5" w14:textId="2F5E393C"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 Polite and professional in both appearance and manner.</w:t>
      </w:r>
    </w:p>
    <w:p w14:paraId="1B504D4A" w14:textId="77F71BEB"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 Self-motivated.</w:t>
      </w:r>
    </w:p>
    <w:p w14:paraId="72B1D437" w14:textId="65522E8B"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 Comfortable making and receiving phone calls.</w:t>
      </w:r>
    </w:p>
    <w:p w14:paraId="2B2734FF" w14:textId="064373C4"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 Thorough, diligent and with an eye for detail.</w:t>
      </w:r>
    </w:p>
    <w:p w14:paraId="1A28ED96" w14:textId="3B09249E"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 Strong analytical and problem-solving skills.</w:t>
      </w:r>
    </w:p>
    <w:p w14:paraId="2F2F49E4" w14:textId="58996B2B"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 Excellent planning, organisation and time management skills.</w:t>
      </w:r>
    </w:p>
    <w:p w14:paraId="443284B9" w14:textId="792991DA"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 Ability to accurately calculate and process information quickly.</w:t>
      </w:r>
    </w:p>
    <w:p w14:paraId="611A7F54" w14:textId="4385AA36"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 Ability to work under pressure and meet deadlines.</w:t>
      </w:r>
    </w:p>
    <w:p w14:paraId="5093965A" w14:textId="65BDC4C6"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 Understanding of the need for accurate information systems.</w:t>
      </w:r>
    </w:p>
    <w:p w14:paraId="48FBD68F" w14:textId="77777777" w:rsidR="00057E47" w:rsidRPr="00116286" w:rsidRDefault="00057E47" w:rsidP="00057E47">
      <w:pPr>
        <w:rPr>
          <w:rFonts w:ascii="Arial" w:hAnsi="Arial" w:cs="Arial"/>
          <w:color w:val="808080" w:themeColor="background1" w:themeShade="80"/>
          <w:sz w:val="18"/>
          <w:szCs w:val="18"/>
        </w:rPr>
      </w:pPr>
    </w:p>
    <w:p w14:paraId="0062F9F4" w14:textId="77777777" w:rsidR="00057E47" w:rsidRPr="00116286" w:rsidRDefault="00057E47" w:rsidP="00057E47">
      <w:pPr>
        <w:rPr>
          <w:rFonts w:ascii="Arial" w:hAnsi="Arial" w:cs="Arial"/>
          <w:color w:val="808080" w:themeColor="background1" w:themeShade="80"/>
          <w:sz w:val="18"/>
          <w:szCs w:val="18"/>
        </w:rPr>
      </w:pPr>
    </w:p>
    <w:p w14:paraId="701BBC7C" w14:textId="77777777" w:rsidR="00057E47" w:rsidRPr="00116286" w:rsidRDefault="00057E47" w:rsidP="00057E47">
      <w:pPr>
        <w:shd w:val="clear" w:color="auto" w:fill="E0E0E0"/>
        <w:rPr>
          <w:rFonts w:ascii="Arial" w:hAnsi="Arial" w:cs="Arial"/>
          <w:b/>
          <w:color w:val="808080" w:themeColor="background1" w:themeShade="80"/>
          <w:sz w:val="18"/>
          <w:szCs w:val="18"/>
        </w:rPr>
      </w:pPr>
      <w:r w:rsidRPr="00116286">
        <w:rPr>
          <w:rFonts w:ascii="Arial" w:hAnsi="Arial" w:cs="Arial"/>
          <w:b/>
          <w:color w:val="808080" w:themeColor="background1" w:themeShade="80"/>
          <w:sz w:val="18"/>
          <w:szCs w:val="18"/>
        </w:rPr>
        <w:t>Time Expectations</w:t>
      </w:r>
    </w:p>
    <w:p w14:paraId="30D87991" w14:textId="77777777" w:rsidR="00116286" w:rsidRDefault="00116286" w:rsidP="00057E47">
      <w:pPr>
        <w:rPr>
          <w:rFonts w:ascii="Arial" w:hAnsi="Arial" w:cs="Arial"/>
          <w:color w:val="808080" w:themeColor="background1" w:themeShade="80"/>
          <w:sz w:val="18"/>
          <w:szCs w:val="18"/>
        </w:rPr>
      </w:pPr>
    </w:p>
    <w:p w14:paraId="731ADFC0" w14:textId="2EE958FA" w:rsidR="00057E47" w:rsidRPr="00116286" w:rsidRDefault="00057E47" w:rsidP="00057E47">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rPr>
        <w:t xml:space="preserve">Normal working hours are 9:00am to 5:00pm. </w:t>
      </w:r>
      <w:r w:rsidR="00116286" w:rsidRPr="00116286">
        <w:rPr>
          <w:rFonts w:ascii="Arial" w:hAnsi="Arial" w:cs="Arial"/>
          <w:color w:val="808080" w:themeColor="background1" w:themeShade="80"/>
          <w:sz w:val="18"/>
          <w:szCs w:val="18"/>
        </w:rPr>
        <w:t>However,</w:t>
      </w:r>
      <w:r w:rsidRPr="00116286">
        <w:rPr>
          <w:rFonts w:ascii="Arial" w:hAnsi="Arial" w:cs="Arial"/>
          <w:color w:val="808080" w:themeColor="background1" w:themeShade="80"/>
          <w:sz w:val="18"/>
          <w:szCs w:val="18"/>
        </w:rPr>
        <w:t xml:space="preserve"> a flexible approach will be required to support off site meetings and marketing activity.</w:t>
      </w:r>
    </w:p>
    <w:p w14:paraId="6906B6F8" w14:textId="169EC78E" w:rsidR="00057E47" w:rsidRPr="00116286" w:rsidRDefault="00057E47" w:rsidP="00057E47">
      <w:pPr>
        <w:rPr>
          <w:rFonts w:ascii="Arial" w:hAnsi="Arial" w:cs="Arial"/>
          <w:color w:val="808080" w:themeColor="background1" w:themeShade="80"/>
          <w:sz w:val="18"/>
          <w:szCs w:val="18"/>
        </w:rPr>
      </w:pPr>
    </w:p>
    <w:p w14:paraId="79973EF1" w14:textId="77777777" w:rsidR="00116286" w:rsidRPr="00116286" w:rsidRDefault="00116286" w:rsidP="00116286">
      <w:pPr>
        <w:rPr>
          <w:rFonts w:ascii="Arial" w:hAnsi="Arial" w:cs="Arial"/>
          <w:color w:val="808080" w:themeColor="background1" w:themeShade="80"/>
          <w:sz w:val="18"/>
          <w:szCs w:val="18"/>
        </w:rPr>
      </w:pPr>
      <w:r w:rsidRPr="00116286">
        <w:rPr>
          <w:rFonts w:ascii="Arial" w:hAnsi="Arial" w:cs="Arial"/>
          <w:color w:val="808080" w:themeColor="background1" w:themeShade="80"/>
          <w:sz w:val="18"/>
          <w:szCs w:val="18"/>
          <w:shd w:val="clear" w:color="auto" w:fill="FFFFFF"/>
        </w:rPr>
        <w:t>Please email or post your CV with a covering letter detailing your current experience and/or qualifications and salary expectations to:</w:t>
      </w:r>
      <w:r w:rsidRPr="00116286">
        <w:rPr>
          <w:rStyle w:val="apple-converted-space"/>
          <w:rFonts w:ascii="Arial" w:hAnsi="Arial" w:cs="Arial"/>
          <w:color w:val="808080" w:themeColor="background1" w:themeShade="80"/>
          <w:sz w:val="18"/>
          <w:szCs w:val="18"/>
          <w:shd w:val="clear" w:color="auto" w:fill="FFFFFF"/>
        </w:rPr>
        <w:t> </w:t>
      </w:r>
      <w:hyperlink r:id="rId8" w:history="1">
        <w:r w:rsidRPr="00116286">
          <w:rPr>
            <w:rStyle w:val="Hyperlink"/>
            <w:rFonts w:ascii="Arial" w:hAnsi="Arial" w:cs="Arial"/>
            <w:color w:val="808080" w:themeColor="background1" w:themeShade="80"/>
            <w:sz w:val="18"/>
            <w:szCs w:val="18"/>
          </w:rPr>
          <w:t>craig.wilkins@ecaBusinessEnergy.com</w:t>
        </w:r>
      </w:hyperlink>
    </w:p>
    <w:p w14:paraId="3A56A2DB" w14:textId="77777777" w:rsidR="00116286" w:rsidRPr="00116286" w:rsidRDefault="00116286" w:rsidP="00116286">
      <w:pPr>
        <w:spacing w:line="276" w:lineRule="auto"/>
        <w:rPr>
          <w:rFonts w:ascii="Arial" w:hAnsi="Arial" w:cs="Arial"/>
          <w:color w:val="808080" w:themeColor="background1" w:themeShade="80"/>
          <w:sz w:val="18"/>
          <w:szCs w:val="18"/>
          <w:lang w:eastAsia="en-GB"/>
        </w:rPr>
      </w:pPr>
    </w:p>
    <w:p w14:paraId="28B2766A" w14:textId="77777777" w:rsidR="00116286" w:rsidRPr="00116286" w:rsidRDefault="00116286" w:rsidP="00116286">
      <w:pPr>
        <w:rPr>
          <w:rFonts w:ascii="Arial" w:eastAsia="Times New Roman" w:hAnsi="Arial" w:cs="Arial"/>
          <w:color w:val="808080" w:themeColor="background1" w:themeShade="80"/>
          <w:sz w:val="18"/>
          <w:szCs w:val="18"/>
          <w:lang w:eastAsia="en-GB"/>
        </w:rPr>
      </w:pPr>
      <w:r w:rsidRPr="00116286">
        <w:rPr>
          <w:rFonts w:ascii="Arial" w:eastAsia="Times New Roman" w:hAnsi="Arial" w:cs="Arial"/>
          <w:b/>
          <w:bCs/>
          <w:color w:val="808080" w:themeColor="background1" w:themeShade="80"/>
          <w:sz w:val="18"/>
          <w:szCs w:val="18"/>
          <w:lang w:eastAsia="en-GB"/>
        </w:rPr>
        <w:t>Post:</w:t>
      </w:r>
      <w:r w:rsidRPr="00116286">
        <w:rPr>
          <w:rFonts w:ascii="Arial" w:eastAsia="Times New Roman" w:hAnsi="Arial" w:cs="Arial"/>
          <w:color w:val="808080" w:themeColor="background1" w:themeShade="80"/>
          <w:sz w:val="18"/>
          <w:szCs w:val="18"/>
          <w:shd w:val="clear" w:color="auto" w:fill="FFFFFF"/>
          <w:lang w:eastAsia="en-GB"/>
        </w:rPr>
        <w:t> ECA Business Energy, ECA House, 1 Dronfield Court, Civic Centre, Dronfield S18 1NQ</w:t>
      </w:r>
    </w:p>
    <w:p w14:paraId="645A5C63" w14:textId="77777777" w:rsidR="00116286" w:rsidRPr="00116286" w:rsidRDefault="00116286" w:rsidP="00057E47">
      <w:pPr>
        <w:rPr>
          <w:rFonts w:ascii="Arial" w:hAnsi="Arial" w:cs="Arial"/>
          <w:color w:val="808080" w:themeColor="background1" w:themeShade="80"/>
          <w:sz w:val="18"/>
          <w:szCs w:val="18"/>
        </w:rPr>
      </w:pPr>
    </w:p>
    <w:p w14:paraId="41A6296D" w14:textId="77777777" w:rsidR="00057E47" w:rsidRPr="00116286" w:rsidRDefault="00057E47" w:rsidP="00057E47">
      <w:pPr>
        <w:rPr>
          <w:rFonts w:ascii="Arial" w:hAnsi="Arial" w:cs="Arial"/>
          <w:i/>
          <w:color w:val="808080" w:themeColor="background1" w:themeShade="80"/>
          <w:sz w:val="18"/>
          <w:szCs w:val="18"/>
        </w:rPr>
      </w:pPr>
      <w:r w:rsidRPr="00116286">
        <w:rPr>
          <w:rFonts w:ascii="Arial" w:hAnsi="Arial" w:cs="Arial"/>
          <w:i/>
          <w:color w:val="808080" w:themeColor="background1" w:themeShade="80"/>
          <w:sz w:val="18"/>
          <w:szCs w:val="18"/>
        </w:rPr>
        <w:t>.</w:t>
      </w:r>
    </w:p>
    <w:p w14:paraId="480D74D7" w14:textId="6475EBBE" w:rsidR="00E25332" w:rsidRPr="00116286" w:rsidRDefault="00E25332" w:rsidP="00057E47">
      <w:pPr>
        <w:rPr>
          <w:rFonts w:ascii="Arial" w:hAnsi="Arial" w:cs="Arial"/>
          <w:color w:val="808080" w:themeColor="background1" w:themeShade="80"/>
          <w:sz w:val="18"/>
          <w:szCs w:val="18"/>
        </w:rPr>
      </w:pPr>
    </w:p>
    <w:sectPr w:rsidR="00E25332" w:rsidRPr="00116286" w:rsidSect="007E4F2A">
      <w:headerReference w:type="default" r:id="rId9"/>
      <w:pgSz w:w="11900" w:h="16840"/>
      <w:pgMar w:top="3119" w:right="1127" w:bottom="24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6BBD7" w14:textId="77777777" w:rsidR="00F02DF0" w:rsidRDefault="00F02DF0" w:rsidP="00E25332">
      <w:r>
        <w:separator/>
      </w:r>
    </w:p>
  </w:endnote>
  <w:endnote w:type="continuationSeparator" w:id="0">
    <w:p w14:paraId="0C81888B" w14:textId="77777777" w:rsidR="00F02DF0" w:rsidRDefault="00F02DF0" w:rsidP="00E2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16D40" w14:textId="77777777" w:rsidR="00F02DF0" w:rsidRDefault="00F02DF0" w:rsidP="00E25332">
      <w:r>
        <w:separator/>
      </w:r>
    </w:p>
  </w:footnote>
  <w:footnote w:type="continuationSeparator" w:id="0">
    <w:p w14:paraId="41A8D55C" w14:textId="77777777" w:rsidR="00F02DF0" w:rsidRDefault="00F02DF0" w:rsidP="00E2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6596" w14:textId="77777777" w:rsidR="0043425F" w:rsidRDefault="0043425F" w:rsidP="00F65932">
    <w:pPr>
      <w:pStyle w:val="Header"/>
      <w:ind w:left="-426" w:right="-1843" w:hanging="141"/>
    </w:pPr>
    <w:r>
      <w:rPr>
        <w:noProof/>
        <w:lang w:val="en-US"/>
      </w:rPr>
      <w:drawing>
        <wp:anchor distT="0" distB="0" distL="114300" distR="114300" simplePos="0" relativeHeight="251659264" behindDoc="1" locked="0" layoutInCell="1" allowOverlap="0" wp14:anchorId="173DC441" wp14:editId="57E7BDFF">
          <wp:simplePos x="0" y="0"/>
          <wp:positionH relativeFrom="page">
            <wp:posOffset>-38100</wp:posOffset>
          </wp:positionH>
          <wp:positionV relativeFrom="page">
            <wp:posOffset>-3809</wp:posOffset>
          </wp:positionV>
          <wp:extent cx="7592447" cy="10739638"/>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3_DERBYSHIRE-VICTIM-SERVICES_Letterhead-Template-2016-V2-CMYK.jpg"/>
                  <pic:cNvPicPr/>
                </pic:nvPicPr>
                <pic:blipFill>
                  <a:blip r:embed="rId1">
                    <a:extLst>
                      <a:ext uri="{28A0092B-C50C-407E-A947-70E740481C1C}">
                        <a14:useLocalDpi xmlns:a14="http://schemas.microsoft.com/office/drawing/2010/main" val="0"/>
                      </a:ext>
                    </a:extLst>
                  </a:blip>
                  <a:stretch>
                    <a:fillRect/>
                  </a:stretch>
                </pic:blipFill>
                <pic:spPr>
                  <a:xfrm>
                    <a:off x="0" y="0"/>
                    <a:ext cx="7592447" cy="107396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D694D"/>
    <w:multiLevelType w:val="hybridMultilevel"/>
    <w:tmpl w:val="F15A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238D5"/>
    <w:multiLevelType w:val="hybridMultilevel"/>
    <w:tmpl w:val="29D6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0665C"/>
    <w:multiLevelType w:val="hybridMultilevel"/>
    <w:tmpl w:val="41721570"/>
    <w:lvl w:ilvl="0" w:tplc="C11CCDE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27931"/>
    <w:multiLevelType w:val="hybridMultilevel"/>
    <w:tmpl w:val="82E88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51312"/>
    <w:multiLevelType w:val="hybridMultilevel"/>
    <w:tmpl w:val="A5A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522C3"/>
    <w:multiLevelType w:val="hybridMultilevel"/>
    <w:tmpl w:val="10AE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57D1D"/>
    <w:multiLevelType w:val="hybridMultilevel"/>
    <w:tmpl w:val="41CC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05B15"/>
    <w:multiLevelType w:val="hybridMultilevel"/>
    <w:tmpl w:val="F2F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32"/>
    <w:rsid w:val="0001457C"/>
    <w:rsid w:val="00057E47"/>
    <w:rsid w:val="000813CB"/>
    <w:rsid w:val="000F5934"/>
    <w:rsid w:val="00102A1E"/>
    <w:rsid w:val="00116286"/>
    <w:rsid w:val="00124157"/>
    <w:rsid w:val="0016295C"/>
    <w:rsid w:val="001D5890"/>
    <w:rsid w:val="00254BB9"/>
    <w:rsid w:val="002759BB"/>
    <w:rsid w:val="002C76B4"/>
    <w:rsid w:val="002F2016"/>
    <w:rsid w:val="00322847"/>
    <w:rsid w:val="003C0666"/>
    <w:rsid w:val="003C3D4F"/>
    <w:rsid w:val="004025F5"/>
    <w:rsid w:val="0043425F"/>
    <w:rsid w:val="00513FA5"/>
    <w:rsid w:val="00640ED0"/>
    <w:rsid w:val="00667A15"/>
    <w:rsid w:val="00682E16"/>
    <w:rsid w:val="00691E6E"/>
    <w:rsid w:val="00695ACA"/>
    <w:rsid w:val="00785F36"/>
    <w:rsid w:val="007A2E4B"/>
    <w:rsid w:val="007E4F2A"/>
    <w:rsid w:val="008242CE"/>
    <w:rsid w:val="00860EF1"/>
    <w:rsid w:val="00866585"/>
    <w:rsid w:val="008D656D"/>
    <w:rsid w:val="008F24D4"/>
    <w:rsid w:val="00913D03"/>
    <w:rsid w:val="00A40AC8"/>
    <w:rsid w:val="00B46363"/>
    <w:rsid w:val="00B63D6B"/>
    <w:rsid w:val="00B649C4"/>
    <w:rsid w:val="00BB1318"/>
    <w:rsid w:val="00C24C1A"/>
    <w:rsid w:val="00D24B90"/>
    <w:rsid w:val="00D3777A"/>
    <w:rsid w:val="00D83FB1"/>
    <w:rsid w:val="00E25332"/>
    <w:rsid w:val="00E72D8F"/>
    <w:rsid w:val="00F02DF0"/>
    <w:rsid w:val="00F32EC4"/>
    <w:rsid w:val="00F56D3F"/>
    <w:rsid w:val="00F65932"/>
    <w:rsid w:val="00F77CA0"/>
    <w:rsid w:val="00FA2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7A9C5F"/>
  <w14:defaultImageDpi w14:val="300"/>
  <w15:docId w15:val="{D8F8AA7D-6056-3F42-AD73-3AD17F79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332"/>
    <w:rPr>
      <w:rFonts w:ascii="Lucida Grande" w:hAnsi="Lucida Grande" w:cs="Lucida Grande"/>
      <w:sz w:val="18"/>
      <w:szCs w:val="18"/>
    </w:rPr>
  </w:style>
  <w:style w:type="paragraph" w:styleId="Header">
    <w:name w:val="header"/>
    <w:basedOn w:val="Normal"/>
    <w:link w:val="HeaderChar"/>
    <w:uiPriority w:val="99"/>
    <w:unhideWhenUsed/>
    <w:rsid w:val="00E25332"/>
    <w:pPr>
      <w:tabs>
        <w:tab w:val="center" w:pos="4320"/>
        <w:tab w:val="right" w:pos="8640"/>
      </w:tabs>
    </w:pPr>
  </w:style>
  <w:style w:type="character" w:customStyle="1" w:styleId="HeaderChar">
    <w:name w:val="Header Char"/>
    <w:basedOn w:val="DefaultParagraphFont"/>
    <w:link w:val="Header"/>
    <w:uiPriority w:val="99"/>
    <w:rsid w:val="00E25332"/>
  </w:style>
  <w:style w:type="paragraph" w:styleId="Footer">
    <w:name w:val="footer"/>
    <w:basedOn w:val="Normal"/>
    <w:link w:val="FooterChar"/>
    <w:uiPriority w:val="99"/>
    <w:unhideWhenUsed/>
    <w:rsid w:val="00E25332"/>
    <w:pPr>
      <w:tabs>
        <w:tab w:val="center" w:pos="4320"/>
        <w:tab w:val="right" w:pos="8640"/>
      </w:tabs>
    </w:pPr>
  </w:style>
  <w:style w:type="character" w:customStyle="1" w:styleId="FooterChar">
    <w:name w:val="Footer Char"/>
    <w:basedOn w:val="DefaultParagraphFont"/>
    <w:link w:val="Footer"/>
    <w:uiPriority w:val="99"/>
    <w:rsid w:val="00E25332"/>
  </w:style>
  <w:style w:type="paragraph" w:styleId="ListParagraph">
    <w:name w:val="List Paragraph"/>
    <w:basedOn w:val="Normal"/>
    <w:uiPriority w:val="34"/>
    <w:qFormat/>
    <w:rsid w:val="00BB1318"/>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1D5890"/>
    <w:rPr>
      <w:color w:val="0000FF" w:themeColor="hyperlink"/>
      <w:u w:val="single"/>
    </w:rPr>
  </w:style>
  <w:style w:type="character" w:styleId="UnresolvedMention">
    <w:name w:val="Unresolved Mention"/>
    <w:basedOn w:val="DefaultParagraphFont"/>
    <w:uiPriority w:val="99"/>
    <w:semiHidden/>
    <w:unhideWhenUsed/>
    <w:rsid w:val="001D5890"/>
    <w:rPr>
      <w:color w:val="605E5C"/>
      <w:shd w:val="clear" w:color="auto" w:fill="E1DFDD"/>
    </w:rPr>
  </w:style>
  <w:style w:type="character" w:customStyle="1" w:styleId="apple-converted-space">
    <w:name w:val="apple-converted-space"/>
    <w:basedOn w:val="DefaultParagraphFont"/>
    <w:rsid w:val="00640ED0"/>
  </w:style>
  <w:style w:type="character" w:styleId="Strong">
    <w:name w:val="Strong"/>
    <w:basedOn w:val="DefaultParagraphFont"/>
    <w:uiPriority w:val="22"/>
    <w:qFormat/>
    <w:rsid w:val="00102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85032">
      <w:bodyDiv w:val="1"/>
      <w:marLeft w:val="0"/>
      <w:marRight w:val="0"/>
      <w:marTop w:val="0"/>
      <w:marBottom w:val="0"/>
      <w:divBdr>
        <w:top w:val="none" w:sz="0" w:space="0" w:color="auto"/>
        <w:left w:val="none" w:sz="0" w:space="0" w:color="auto"/>
        <w:bottom w:val="none" w:sz="0" w:space="0" w:color="auto"/>
        <w:right w:val="none" w:sz="0" w:space="0" w:color="auto"/>
      </w:divBdr>
    </w:div>
    <w:div w:id="700786423">
      <w:bodyDiv w:val="1"/>
      <w:marLeft w:val="0"/>
      <w:marRight w:val="0"/>
      <w:marTop w:val="0"/>
      <w:marBottom w:val="0"/>
      <w:divBdr>
        <w:top w:val="none" w:sz="0" w:space="0" w:color="auto"/>
        <w:left w:val="none" w:sz="0" w:space="0" w:color="auto"/>
        <w:bottom w:val="none" w:sz="0" w:space="0" w:color="auto"/>
        <w:right w:val="none" w:sz="0" w:space="0" w:color="auto"/>
      </w:divBdr>
    </w:div>
    <w:div w:id="135361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wilkins@ecabusinessenerg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0911-1AC5-6247-BCA9-B86349FE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4247</Characters>
  <Application>Microsoft Office Word</Application>
  <DocSecurity>0</DocSecurity>
  <Lines>35</Lines>
  <Paragraphs>9</Paragraphs>
  <ScaleCrop>false</ScaleCrop>
  <Company>Objective Creative</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OC4</dc:creator>
  <cp:keywords/>
  <dc:description/>
  <cp:lastModifiedBy>Carl Richardson</cp:lastModifiedBy>
  <cp:revision>3</cp:revision>
  <cp:lastPrinted>2019-09-25T13:10:00Z</cp:lastPrinted>
  <dcterms:created xsi:type="dcterms:W3CDTF">2020-10-07T09:27:00Z</dcterms:created>
  <dcterms:modified xsi:type="dcterms:W3CDTF">2020-10-07T09:28:00Z</dcterms:modified>
</cp:coreProperties>
</file>